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FD2" w:rsidRPr="003C087A" w:rsidRDefault="006B5FD2" w:rsidP="006B5FD2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3C0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Промежуточная контрольная работа </w:t>
      </w:r>
      <w:proofErr w:type="gramStart"/>
      <w:r w:rsidRPr="003C0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proofErr w:type="gramEnd"/>
    </w:p>
    <w:p w:rsidR="006B5FD2" w:rsidRPr="003C087A" w:rsidRDefault="006B5FD2" w:rsidP="006B5FD2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3C0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ОБЖ 9 класс</w:t>
      </w:r>
      <w:proofErr w:type="gramStart"/>
      <w:r w:rsidRPr="003C0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End"/>
      <w:r w:rsidRPr="003C0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3C0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C0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итогам 1 полугодия.</w:t>
      </w:r>
    </w:p>
    <w:p w:rsidR="006B5FD2" w:rsidRPr="003C087A" w:rsidRDefault="006B5FD2" w:rsidP="006B5FD2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3C0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</w:t>
      </w:r>
      <w:proofErr w:type="gramStart"/>
      <w:r w:rsidRPr="003C0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proofErr w:type="gramEnd"/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1. РФ была провозглашена как независимое суверенное государство: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А. 12 июня 1991 г.; Б. 12 июня 1990 г.; В. 5 ноября 1992 г.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2. По форме правления РФ: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А. федеративное правовое государство с республиканской формой правления;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Б. унитарное правовое государство с республиканской формой правления;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3. Какие страны не вошли в состав Содружества Независимых Государств (СНГ):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А. Грузия; В. Молдавия; Д. Украина; Ж. Латвия; И. Армения.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Б. Казахстан; Г. Эстония; Е. Киргизия; З. Азербайджан; К. Литва.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4. Главными целями и задачами СНГ являются развитие сотрудничества в областях: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А. политической Б. экономической В. Культурной Г. всех вышеперечисленных.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5. Национальные интересы России во внутриполитической сфере состоят: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А. в обеспечении стабильности конституционного строя, институтов государственной власти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Б. в обеспечении демократических перемен и уничтожении терроризма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В. в обеспечении гражданского мира и национального согласия и территориальной целостности, единства правового поля и порядка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Г. в обеспечении интернационализма и создания причин возврата к социализму.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6. Важнейшей составляющей национальных интересов является защита: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А. от ЧС природного и техногенного характера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Б. от опасностей военного времени Г. от ДТП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В. от терроризма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Что лишнее?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7. Общенациональной проблемой в России является: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А. повышение общей культуры каждого человека в области безопасности жизнедеятельности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Б. предупреждение ЧС природного, техногенного и социального характера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В. защита границ и территорий от террористов.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8. Основными причинами увеличения количества ЧС природного и техногенного характера является: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А. опасные природные явления В. аварии и техногенные катастрофы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Б. стихийные бедствия Г. человеческий фактор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9. К ЧС социального характера относятся: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А. война В. наркобизнес Д. похищение людей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Б. терроризм Г. злоупотребление опьяняющими веществами Е. инфекционные болезни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Что лишнее?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10. При обеспечении безопасности жизнедеятельности населения в условиях ЧС мирного и военного времени РСЧС проводит мероприятия </w:t>
      </w:r>
      <w:proofErr w:type="gramStart"/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по</w:t>
      </w:r>
      <w:proofErr w:type="gramEnd"/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А. мониторингу Д. радиационной и химической защите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Б. прогнозированию Е. биологической защите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В. оповещению Ж. эвакуации населения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Г. инженерной защите населения З. аварийно-спасательным и другим неотложным работам.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и территорий от ЧС.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Что лишнее?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11. Назовите закон, определяющий правовые и организационные нормы в области защиты от ЧС: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А. закон РФ «О безопасности»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Б. ФЗ «Об обороне»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В. ФЗ «О защите населения и территорий от ЧС природного и техногенного характера».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Г. ФЗ «О гражданской обороне»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12. Назовите федеральный орган, решающий задачи безопасности жизнедеятельности населения: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А. министерство обороны РФ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Б. министерство РФ по делам гражданской обороны, ЧС и ликвидации последствий стихийных бедствий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В. федеральная служба безопасности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Г. министерство труда и занятости РФ.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13. Под ликвидацией ЧС подразумевается: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А. проведение аварийно-спасательных и других неотложных работ при возникновении ЧС</w:t>
      </w:r>
    </w:p>
    <w:p w:rsidR="006B5FD2" w:rsidRPr="003C087A" w:rsidRDefault="006B5FD2" w:rsidP="006B5FD2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Times New Roman" w:eastAsia="Times New Roman" w:hAnsi="Times New Roman" w:cs="Times New Roman"/>
          <w:sz w:val="27"/>
          <w:szCs w:val="27"/>
          <w:lang w:eastAsia="ru-RU"/>
        </w:rPr>
        <w:t>Б. локализация зон ЧС и прекращение действия характерных для них опасных факторов</w:t>
      </w:r>
    </w:p>
    <w:p w:rsidR="006B5FD2" w:rsidRPr="003C087A" w:rsidRDefault="006B5FD2" w:rsidP="006B5FD2">
      <w:pPr>
        <w:shd w:val="clear" w:color="auto" w:fill="E1E4D5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Arial" w:eastAsia="Times New Roman" w:hAnsi="Arial" w:cs="Arial"/>
          <w:sz w:val="21"/>
          <w:szCs w:val="21"/>
          <w:lang w:eastAsia="ru-RU"/>
        </w:rPr>
        <w:t> </w:t>
      </w:r>
    </w:p>
    <w:p w:rsidR="006B5FD2" w:rsidRPr="003C087A" w:rsidRDefault="006B5FD2" w:rsidP="006B5FD2">
      <w:pPr>
        <w:shd w:val="clear" w:color="auto" w:fill="E1E4D5"/>
        <w:spacing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C087A">
        <w:rPr>
          <w:rFonts w:ascii="Arial" w:eastAsia="Times New Roman" w:hAnsi="Arial" w:cs="Arial"/>
          <w:sz w:val="21"/>
          <w:szCs w:val="21"/>
          <w:lang w:eastAsia="ru-RU"/>
        </w:rPr>
        <w:t> </w:t>
      </w:r>
    </w:p>
    <w:p w:rsidR="00A86B5C" w:rsidRPr="003C087A" w:rsidRDefault="003C087A"/>
    <w:sectPr w:rsidR="00A86B5C" w:rsidRPr="003C087A" w:rsidSect="00BD7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B5FD2"/>
    <w:rsid w:val="003C087A"/>
    <w:rsid w:val="005517F1"/>
    <w:rsid w:val="006750A8"/>
    <w:rsid w:val="006B5FD2"/>
    <w:rsid w:val="00BD7BA1"/>
    <w:rsid w:val="00DA6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5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3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1968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4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72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61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442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48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70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300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2642</Characters>
  <Application>Microsoft Office Word</Application>
  <DocSecurity>0</DocSecurity>
  <Lines>22</Lines>
  <Paragraphs>6</Paragraphs>
  <ScaleCrop>false</ScaleCrop>
  <Company/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Татьяна Ивановна</cp:lastModifiedBy>
  <cp:revision>3</cp:revision>
  <dcterms:created xsi:type="dcterms:W3CDTF">2018-04-28T11:48:00Z</dcterms:created>
  <dcterms:modified xsi:type="dcterms:W3CDTF">2018-05-04T01:55:00Z</dcterms:modified>
</cp:coreProperties>
</file>